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19E7" w14:textId="02B122B8" w:rsidR="008A0EBB" w:rsidRDefault="008A0EBB" w:rsidP="008A0E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S3-22315</w:t>
      </w:r>
      <w:r>
        <w:rPr>
          <w:b/>
          <w:i/>
          <w:noProof/>
          <w:sz w:val="28"/>
        </w:rPr>
        <w:t>0</w:t>
      </w:r>
    </w:p>
    <w:p w14:paraId="394D7AA0" w14:textId="77777777" w:rsidR="008A0EBB" w:rsidRPr="006F5312" w:rsidRDefault="008A0EBB" w:rsidP="008A0EBB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6F5312">
        <w:rPr>
          <w:b/>
          <w:bCs/>
          <w:sz w:val="24"/>
          <w:lang w:val="fr-FR"/>
        </w:rPr>
        <w:t>Toulouse,France</w:t>
      </w:r>
      <w:proofErr w:type="spellEnd"/>
      <w:r w:rsidRPr="006F5312">
        <w:rPr>
          <w:b/>
          <w:bCs/>
          <w:sz w:val="24"/>
          <w:lang w:val="fr-FR"/>
        </w:rPr>
        <w:t xml:space="preserve">, 14 - 18 </w:t>
      </w:r>
      <w:proofErr w:type="spellStart"/>
      <w:r w:rsidRPr="006F5312">
        <w:rPr>
          <w:b/>
          <w:bCs/>
          <w:sz w:val="24"/>
          <w:lang w:val="fr-FR"/>
        </w:rPr>
        <w:t>November</w:t>
      </w:r>
      <w:proofErr w:type="spellEnd"/>
      <w:r w:rsidRPr="006F5312">
        <w:rPr>
          <w:b/>
          <w:bCs/>
          <w:sz w:val="24"/>
          <w:lang w:val="fr-FR"/>
        </w:rPr>
        <w:t xml:space="preserve"> 2022</w:t>
      </w:r>
    </w:p>
    <w:p w14:paraId="6C661F71" w14:textId="77777777" w:rsidR="008A0EBB" w:rsidRPr="006F5312" w:rsidRDefault="008A0EBB" w:rsidP="008A0EB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24D131A8" w14:textId="24B79A60" w:rsidR="008A0EBB" w:rsidRPr="008A0EBB" w:rsidRDefault="008A0EBB" w:rsidP="008A0EBB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 w:rsidRPr="008A0EBB">
        <w:rPr>
          <w:b/>
        </w:rPr>
        <w:t>Source:</w:t>
      </w:r>
      <w:r w:rsidRPr="008A0EBB">
        <w:rPr>
          <w:b/>
        </w:rPr>
        <w:tab/>
        <w:t>3GPP CT</w:t>
      </w:r>
      <w:r w:rsidRPr="008A0EBB">
        <w:rPr>
          <w:b/>
        </w:rPr>
        <w:t>3</w:t>
      </w:r>
    </w:p>
    <w:p w14:paraId="086ABA66" w14:textId="19D6C73D" w:rsidR="008A0EBB" w:rsidRDefault="008A0EBB" w:rsidP="008A0EB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alias w:val="Document Title"/>
          <w:tag w:val="GSMATitle"/>
          <w:id w:val="-513150624"/>
          <w:placeholder>
            <w:docPart w:val="7A4968697B8747DBAA10E88C792CB86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8A0EBB">
            <w:rPr>
              <w:rFonts w:ascii="Arial" w:hAnsi="Arial" w:cs="Arial"/>
              <w:b/>
              <w:sz w:val="22"/>
              <w:szCs w:val="22"/>
            </w:rPr>
            <w:t>LS on anonymous user access to an AF</w:t>
          </w:r>
        </w:sdtContent>
      </w:sdt>
    </w:p>
    <w:p w14:paraId="017D8FA9" w14:textId="77777777" w:rsidR="008A0EBB" w:rsidRDefault="008A0EBB" w:rsidP="008A0EBB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2B817E3" w14:textId="48FCE723" w:rsidR="008A0EBB" w:rsidRDefault="008A0EBB" w:rsidP="008A0E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2F319537" w14:textId="77777777" w:rsidR="008A0EBB" w:rsidRDefault="008A0EBB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90B313" w14:textId="3B791544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932DBD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C24F9B">
        <w:rPr>
          <w:b/>
          <w:noProof/>
          <w:sz w:val="24"/>
        </w:rPr>
        <w:t>4</w:t>
      </w:r>
      <w:r w:rsidR="00B80EC0">
        <w:rPr>
          <w:b/>
          <w:noProof/>
          <w:sz w:val="24"/>
        </w:rPr>
        <w:t>730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0EA52D6F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12763">
        <w:rPr>
          <w:b/>
          <w:noProof/>
          <w:sz w:val="24"/>
        </w:rPr>
        <w:t>1</w:t>
      </w:r>
      <w:r w:rsidR="00932DBD">
        <w:rPr>
          <w:b/>
          <w:noProof/>
          <w:sz w:val="24"/>
        </w:rPr>
        <w:t>8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 w:rsidR="00512763">
        <w:rPr>
          <w:b/>
          <w:noProof/>
          <w:sz w:val="24"/>
        </w:rPr>
        <w:t>2</w:t>
      </w:r>
      <w:r w:rsidR="00932DBD">
        <w:rPr>
          <w:b/>
          <w:noProof/>
          <w:sz w:val="24"/>
        </w:rPr>
        <w:t>6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2DBD">
        <w:rPr>
          <w:b/>
          <w:noProof/>
          <w:sz w:val="24"/>
        </w:rPr>
        <w:t>August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E6D0684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F6B1D" w:rsidRPr="00AF6B1D">
        <w:rPr>
          <w:rFonts w:ascii="Arial" w:hAnsi="Arial" w:cs="Arial"/>
          <w:b/>
          <w:sz w:val="22"/>
          <w:szCs w:val="22"/>
        </w:rPr>
        <w:t xml:space="preserve">LS on </w:t>
      </w:r>
      <w:r w:rsidR="00C24F9B">
        <w:rPr>
          <w:rFonts w:ascii="Arial" w:hAnsi="Arial" w:cs="Arial"/>
          <w:b/>
          <w:sz w:val="22"/>
          <w:szCs w:val="22"/>
        </w:rPr>
        <w:t>anonymous user access to an AF</w:t>
      </w:r>
    </w:p>
    <w:p w14:paraId="58DCBA27" w14:textId="7B969488" w:rsidR="00760BB8" w:rsidRDefault="00760BB8" w:rsidP="00760B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24F9B">
        <w:rPr>
          <w:rFonts w:ascii="Arial" w:hAnsi="Arial" w:cs="Arial"/>
          <w:b/>
          <w:bCs/>
          <w:sz w:val="22"/>
          <w:szCs w:val="22"/>
        </w:rPr>
        <w:t>N/A</w:t>
      </w:r>
    </w:p>
    <w:bookmarkEnd w:id="0"/>
    <w:bookmarkEnd w:id="1"/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33774C6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24F9B">
        <w:rPr>
          <w:rFonts w:ascii="Arial" w:hAnsi="Arial" w:cs="Arial"/>
          <w:b/>
          <w:bCs/>
          <w:sz w:val="22"/>
          <w:szCs w:val="22"/>
        </w:rPr>
        <w:t>AKMA-CT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C04C95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126E6">
        <w:rPr>
          <w:rFonts w:ascii="Arial" w:hAnsi="Arial" w:cs="Arial"/>
          <w:b/>
          <w:sz w:val="22"/>
          <w:szCs w:val="22"/>
        </w:rPr>
        <w:t>CT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r w:rsidR="005126E6">
        <w:rPr>
          <w:rFonts w:ascii="Arial" w:hAnsi="Arial" w:cs="Arial"/>
          <w:b/>
          <w:sz w:val="22"/>
          <w:szCs w:val="22"/>
        </w:rPr>
        <w:t>3</w:t>
      </w:r>
      <w:bookmarkEnd w:id="5"/>
      <w:bookmarkEnd w:id="6"/>
      <w:bookmarkEnd w:id="7"/>
    </w:p>
    <w:p w14:paraId="5C3C8E70" w14:textId="528B1A8C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24F9B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1F524E" w:rsidRPr="001F524E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C24F9B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1A313695" w14:textId="3D863C35" w:rsidR="00437E9B" w:rsidRPr="008A0EB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8A0EBB">
        <w:rPr>
          <w:rFonts w:ascii="Arial" w:hAnsi="Arial" w:cs="Arial"/>
          <w:b/>
          <w:sz w:val="22"/>
          <w:szCs w:val="22"/>
        </w:rPr>
        <w:t>Cc:</w:t>
      </w:r>
      <w:r w:rsidRPr="008A0EBB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D07A813" w14:textId="77777777" w:rsidR="00437E9B" w:rsidRPr="008A0EB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6F3493DF" w:rsidR="00EA149C" w:rsidRPr="008A0EBB" w:rsidRDefault="00EA149C" w:rsidP="00EA149C">
      <w:pPr>
        <w:pStyle w:val="Contact"/>
        <w:tabs>
          <w:tab w:val="clear" w:pos="2268"/>
        </w:tabs>
        <w:rPr>
          <w:bCs/>
          <w:lang w:val="es-ES"/>
        </w:rPr>
      </w:pPr>
      <w:proofErr w:type="spellStart"/>
      <w:r w:rsidRPr="008A0EBB">
        <w:rPr>
          <w:lang w:val="es-ES"/>
        </w:rPr>
        <w:t>Name</w:t>
      </w:r>
      <w:proofErr w:type="spellEnd"/>
      <w:r w:rsidRPr="008A0EBB">
        <w:rPr>
          <w:lang w:val="es-ES"/>
        </w:rPr>
        <w:t>:</w:t>
      </w:r>
      <w:r w:rsidRPr="008A0EBB">
        <w:rPr>
          <w:bCs/>
          <w:lang w:val="es-ES"/>
        </w:rPr>
        <w:tab/>
      </w:r>
      <w:proofErr w:type="spellStart"/>
      <w:r w:rsidRPr="008A0EBB">
        <w:rPr>
          <w:bCs/>
          <w:lang w:val="es-ES"/>
        </w:rPr>
        <w:t>Abdessamad</w:t>
      </w:r>
      <w:proofErr w:type="spellEnd"/>
      <w:r w:rsidRPr="008A0EBB">
        <w:rPr>
          <w:bCs/>
          <w:lang w:val="es-ES"/>
        </w:rPr>
        <w:t xml:space="preserve"> El </w:t>
      </w:r>
      <w:proofErr w:type="spellStart"/>
      <w:r w:rsidRPr="008A0EBB">
        <w:rPr>
          <w:bCs/>
          <w:lang w:val="es-ES"/>
        </w:rPr>
        <w:t>Moatamid</w:t>
      </w:r>
      <w:proofErr w:type="spellEnd"/>
    </w:p>
    <w:p w14:paraId="5AFCCD0E" w14:textId="2FDF3D72" w:rsidR="00EA149C" w:rsidRPr="008A0EBB" w:rsidRDefault="00EA149C" w:rsidP="00EA149C">
      <w:pPr>
        <w:pStyle w:val="Contact"/>
        <w:tabs>
          <w:tab w:val="clear" w:pos="2268"/>
        </w:tabs>
        <w:rPr>
          <w:bCs/>
          <w:color w:val="0000FF"/>
          <w:lang w:val="es-ES"/>
        </w:rPr>
      </w:pPr>
      <w:r w:rsidRPr="008A0EBB">
        <w:rPr>
          <w:color w:val="0000FF"/>
          <w:lang w:val="es-ES"/>
        </w:rPr>
        <w:t xml:space="preserve">E-mail </w:t>
      </w:r>
      <w:proofErr w:type="spellStart"/>
      <w:r w:rsidRPr="008A0EBB">
        <w:rPr>
          <w:color w:val="0000FF"/>
          <w:lang w:val="es-ES"/>
        </w:rPr>
        <w:t>Address</w:t>
      </w:r>
      <w:proofErr w:type="spellEnd"/>
      <w:r w:rsidRPr="008A0EBB">
        <w:rPr>
          <w:color w:val="0000FF"/>
          <w:lang w:val="es-ES"/>
        </w:rPr>
        <w:t>:</w:t>
      </w:r>
      <w:r w:rsidRPr="008A0EBB">
        <w:rPr>
          <w:bCs/>
          <w:color w:val="0000FF"/>
          <w:lang w:val="es-ES"/>
        </w:rPr>
        <w:tab/>
      </w:r>
      <w:hyperlink r:id="rId7" w:history="1">
        <w:r w:rsidRPr="008A0EBB">
          <w:rPr>
            <w:rStyle w:val="Hyperlink"/>
            <w:bCs/>
            <w:lang w:val="es-ES"/>
          </w:rPr>
          <w:t>abdessamad.el.moatamid@huawei.com</w:t>
        </w:r>
      </w:hyperlink>
    </w:p>
    <w:p w14:paraId="2F5380C2" w14:textId="77777777" w:rsidR="00EA149C" w:rsidRPr="008A0EBB" w:rsidRDefault="00EA149C" w:rsidP="00EA149C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7185F45E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149C">
        <w:rPr>
          <w:rFonts w:ascii="Arial" w:hAnsi="Arial" w:cs="Arial"/>
          <w:bCs/>
        </w:rPr>
        <w:t>None.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1EE91A57" w14:textId="1E01EB3F" w:rsidR="00A56AAB" w:rsidRDefault="00A56AAB" w:rsidP="00776568">
      <w:pPr>
        <w:rPr>
          <w:rFonts w:eastAsia="Malgun Gothic"/>
          <w:shd w:val="clear" w:color="auto" w:fill="FFFFFF"/>
          <w:lang w:eastAsia="ko-KR"/>
        </w:rPr>
      </w:pPr>
      <w:r>
        <w:t xml:space="preserve">SA3 defined in </w:t>
      </w:r>
      <w:r w:rsidR="00FE122E">
        <w:t xml:space="preserve">clause 6.2 of </w:t>
      </w:r>
      <w:r>
        <w:t>3GPP TS 33.535</w:t>
      </w:r>
      <w:r w:rsidR="002D6B78" w:rsidRPr="002D6B78">
        <w:t xml:space="preserve"> </w:t>
      </w:r>
      <w:r w:rsidR="00FE122E">
        <w:t xml:space="preserve">the </w:t>
      </w:r>
      <w:proofErr w:type="spellStart"/>
      <w:r w:rsidR="002D6B78" w:rsidRPr="002D6B78">
        <w:t>Naanf_AKMA_ApplicationKey_Get</w:t>
      </w:r>
      <w:proofErr w:type="spellEnd"/>
      <w:r w:rsidR="002D6B78" w:rsidRPr="002D6B78">
        <w:t xml:space="preserve"> and </w:t>
      </w:r>
      <w:r w:rsidR="00FE122E">
        <w:t xml:space="preserve">the </w:t>
      </w:r>
      <w:proofErr w:type="spellStart"/>
      <w:r w:rsidR="002D6B78" w:rsidRPr="002D6B78">
        <w:t>Naanf_AKMA_ApplicationKey_AnonUser_Get</w:t>
      </w:r>
      <w:proofErr w:type="spellEnd"/>
      <w:r w:rsidR="002D6B78" w:rsidRPr="002D6B78">
        <w:t xml:space="preserve"> service </w:t>
      </w:r>
      <w:r w:rsidR="00FE122E">
        <w:t>operations. The latter was defined to cover the case of anonymous user access to an AF</w:t>
      </w:r>
      <w:r>
        <w:rPr>
          <w:rFonts w:eastAsia="Malgun Gothic"/>
          <w:shd w:val="clear" w:color="auto" w:fill="FFFFFF"/>
          <w:lang w:eastAsia="ko-KR"/>
        </w:rPr>
        <w:t>. CT3 would</w:t>
      </w:r>
      <w:r w:rsidR="00FE122E">
        <w:rPr>
          <w:rFonts w:eastAsia="Malgun Gothic"/>
          <w:shd w:val="clear" w:color="auto" w:fill="FFFFFF"/>
          <w:lang w:eastAsia="ko-KR"/>
        </w:rPr>
        <w:t xml:space="preserve"> hence</w:t>
      </w:r>
      <w:r>
        <w:rPr>
          <w:rFonts w:eastAsia="Malgun Gothic"/>
          <w:shd w:val="clear" w:color="auto" w:fill="FFFFFF"/>
          <w:lang w:eastAsia="ko-KR"/>
        </w:rPr>
        <w:t xml:space="preserve"> like to ask the following question on the related stage 2 provisions:</w:t>
      </w:r>
    </w:p>
    <w:p w14:paraId="1A16EAA4" w14:textId="3FDCB549" w:rsidR="002D6B78" w:rsidRDefault="002D6B78" w:rsidP="00776568">
      <w:pPr>
        <w:rPr>
          <w:rFonts w:eastAsia="Malgun Gothic"/>
          <w:shd w:val="clear" w:color="auto" w:fill="FFFFFF"/>
          <w:lang w:eastAsia="ko-KR"/>
        </w:rPr>
      </w:pPr>
      <w:r>
        <w:rPr>
          <w:rFonts w:eastAsia="Malgun Gothic"/>
          <w:b/>
          <w:shd w:val="clear" w:color="auto" w:fill="FFFFFF"/>
          <w:lang w:eastAsia="ko-KR"/>
        </w:rPr>
        <w:t>Question 1</w:t>
      </w:r>
      <w:r>
        <w:rPr>
          <w:rFonts w:eastAsia="Malgun Gothic"/>
          <w:shd w:val="clear" w:color="auto" w:fill="FFFFFF"/>
          <w:lang w:eastAsia="ko-KR"/>
        </w:rPr>
        <w:t>: W</w:t>
      </w:r>
      <w:r w:rsidRPr="002D6B78">
        <w:rPr>
          <w:rFonts w:eastAsia="Malgun Gothic"/>
          <w:shd w:val="clear" w:color="auto" w:fill="FFFFFF"/>
          <w:lang w:eastAsia="ko-KR"/>
        </w:rPr>
        <w:t xml:space="preserve">hy the new </w:t>
      </w:r>
      <w:proofErr w:type="spellStart"/>
      <w:r w:rsidRPr="002D6B78">
        <w:rPr>
          <w:rFonts w:eastAsia="Malgun Gothic"/>
          <w:shd w:val="clear" w:color="auto" w:fill="FFFFFF"/>
          <w:lang w:eastAsia="ko-KR"/>
        </w:rPr>
        <w:t>Naanf_AKMA_ApplicationKey_AnonUser_Get</w:t>
      </w:r>
      <w:proofErr w:type="spellEnd"/>
      <w:r w:rsidRPr="002D6B78">
        <w:rPr>
          <w:rFonts w:eastAsia="Malgun Gothic"/>
          <w:shd w:val="clear" w:color="auto" w:fill="FFFFFF"/>
          <w:lang w:eastAsia="ko-KR"/>
        </w:rPr>
        <w:t xml:space="preserve"> service operation is defined</w:t>
      </w:r>
      <w:r w:rsidR="00FE122E">
        <w:rPr>
          <w:rFonts w:eastAsia="Malgun Gothic"/>
          <w:shd w:val="clear" w:color="auto" w:fill="FFFFFF"/>
          <w:lang w:eastAsia="ko-KR"/>
        </w:rPr>
        <w:t xml:space="preserve"> as a s</w:t>
      </w:r>
      <w:r w:rsidR="00D91F0E">
        <w:rPr>
          <w:rFonts w:eastAsia="Malgun Gothic"/>
          <w:shd w:val="clear" w:color="auto" w:fill="FFFFFF"/>
          <w:lang w:eastAsia="ko-KR"/>
        </w:rPr>
        <w:t>e</w:t>
      </w:r>
      <w:r w:rsidR="00FE122E">
        <w:rPr>
          <w:rFonts w:eastAsia="Malgun Gothic"/>
          <w:shd w:val="clear" w:color="auto" w:fill="FFFFFF"/>
          <w:lang w:eastAsia="ko-KR"/>
        </w:rPr>
        <w:t>pa</w:t>
      </w:r>
      <w:r w:rsidR="00D91F0E">
        <w:rPr>
          <w:rFonts w:eastAsia="Malgun Gothic"/>
          <w:shd w:val="clear" w:color="auto" w:fill="FFFFFF"/>
          <w:lang w:eastAsia="ko-KR"/>
        </w:rPr>
        <w:t>ra</w:t>
      </w:r>
      <w:r w:rsidR="00FE122E">
        <w:rPr>
          <w:rFonts w:eastAsia="Malgun Gothic"/>
          <w:shd w:val="clear" w:color="auto" w:fill="FFFFFF"/>
          <w:lang w:eastAsia="ko-KR"/>
        </w:rPr>
        <w:t>te service operation</w:t>
      </w:r>
      <w:r w:rsidRPr="002D6B78">
        <w:rPr>
          <w:rFonts w:eastAsia="Malgun Gothic"/>
          <w:shd w:val="clear" w:color="auto" w:fill="FFFFFF"/>
          <w:lang w:eastAsia="ko-KR"/>
        </w:rPr>
        <w:t xml:space="preserve">? </w:t>
      </w:r>
      <w:r w:rsidR="00D91F0E">
        <w:rPr>
          <w:rFonts w:eastAsia="Malgun Gothic"/>
          <w:shd w:val="clear" w:color="auto" w:fill="FFFFFF"/>
          <w:lang w:eastAsia="ko-KR"/>
        </w:rPr>
        <w:t xml:space="preserve">It is CT3's understanding that </w:t>
      </w:r>
      <w:r w:rsidR="00455D65">
        <w:rPr>
          <w:rFonts w:eastAsia="Malgun Gothic"/>
          <w:shd w:val="clear" w:color="auto" w:fill="FFFFFF"/>
          <w:lang w:eastAsia="ko-KR"/>
        </w:rPr>
        <w:t>t</w:t>
      </w:r>
      <w:r w:rsidRPr="002D6B78">
        <w:rPr>
          <w:rFonts w:eastAsia="Malgun Gothic"/>
          <w:shd w:val="clear" w:color="auto" w:fill="FFFFFF"/>
          <w:lang w:eastAsia="ko-KR"/>
        </w:rPr>
        <w:t xml:space="preserve">he </w:t>
      </w:r>
      <w:proofErr w:type="spellStart"/>
      <w:r w:rsidRPr="002D6B78">
        <w:rPr>
          <w:rFonts w:eastAsia="Malgun Gothic"/>
          <w:shd w:val="clear" w:color="auto" w:fill="FFFFFF"/>
          <w:lang w:eastAsia="ko-KR"/>
        </w:rPr>
        <w:t>Naanf_AKMA_ApplicationKey_Get</w:t>
      </w:r>
      <w:proofErr w:type="spellEnd"/>
      <w:r w:rsidRPr="002D6B78">
        <w:rPr>
          <w:rFonts w:eastAsia="Malgun Gothic"/>
          <w:shd w:val="clear" w:color="auto" w:fill="FFFFFF"/>
          <w:lang w:eastAsia="ko-KR"/>
        </w:rPr>
        <w:t xml:space="preserve"> service operation </w:t>
      </w:r>
      <w:r>
        <w:rPr>
          <w:rFonts w:eastAsia="Malgun Gothic"/>
          <w:shd w:val="clear" w:color="auto" w:fill="FFFFFF"/>
          <w:lang w:eastAsia="ko-KR"/>
        </w:rPr>
        <w:t xml:space="preserve">can </w:t>
      </w:r>
      <w:r w:rsidR="00D91F0E">
        <w:rPr>
          <w:rFonts w:eastAsia="Malgun Gothic"/>
          <w:shd w:val="clear" w:color="auto" w:fill="FFFFFF"/>
          <w:lang w:eastAsia="ko-KR"/>
        </w:rPr>
        <w:t>also be used for this</w:t>
      </w:r>
      <w:r w:rsidRPr="002D6B78">
        <w:rPr>
          <w:rFonts w:eastAsia="Malgun Gothic"/>
          <w:shd w:val="clear" w:color="auto" w:fill="FFFFFF"/>
          <w:lang w:eastAsia="ko-KR"/>
        </w:rPr>
        <w:t xml:space="preserve"> purpose by including "Input, Optional: UEID not needed indication"</w:t>
      </w:r>
      <w:r>
        <w:rPr>
          <w:rFonts w:eastAsia="Malgun Gothic"/>
          <w:shd w:val="clear" w:color="auto" w:fill="FFFFFF"/>
          <w:lang w:eastAsia="ko-KR"/>
        </w:rPr>
        <w:t>?</w:t>
      </w:r>
      <w:r w:rsidRPr="002D6B78">
        <w:rPr>
          <w:rFonts w:eastAsia="Malgun Gothic"/>
          <w:shd w:val="clear" w:color="auto" w:fill="FFFFFF"/>
          <w:lang w:eastAsia="ko-KR"/>
        </w:rPr>
        <w:t xml:space="preserve"> </w:t>
      </w:r>
      <w:r>
        <w:rPr>
          <w:rFonts w:eastAsia="Malgun Gothic"/>
          <w:shd w:val="clear" w:color="auto" w:fill="FFFFFF"/>
          <w:lang w:eastAsia="ko-KR"/>
        </w:rPr>
        <w:t>(S</w:t>
      </w:r>
      <w:r w:rsidRPr="002D6B78">
        <w:rPr>
          <w:rFonts w:eastAsia="Malgun Gothic"/>
          <w:shd w:val="clear" w:color="auto" w:fill="FFFFFF"/>
          <w:lang w:eastAsia="ko-KR"/>
        </w:rPr>
        <w:t xml:space="preserve">imilar to </w:t>
      </w:r>
      <w:proofErr w:type="spellStart"/>
      <w:r w:rsidRPr="002D6B78">
        <w:rPr>
          <w:rFonts w:eastAsia="Malgun Gothic"/>
          <w:shd w:val="clear" w:color="auto" w:fill="FFFFFF"/>
          <w:lang w:eastAsia="ko-KR"/>
        </w:rPr>
        <w:t>Nnef_AKMA_ApplicationKey_Get</w:t>
      </w:r>
      <w:proofErr w:type="spellEnd"/>
      <w:r w:rsidRPr="002D6B78">
        <w:rPr>
          <w:rFonts w:eastAsia="Malgun Gothic"/>
          <w:shd w:val="clear" w:color="auto" w:fill="FFFFFF"/>
          <w:lang w:eastAsia="ko-KR"/>
        </w:rPr>
        <w:t xml:space="preserve"> service operation</w:t>
      </w:r>
      <w:r>
        <w:rPr>
          <w:rFonts w:eastAsia="Malgun Gothic"/>
          <w:shd w:val="clear" w:color="auto" w:fill="FFFFFF"/>
          <w:lang w:eastAsia="ko-KR"/>
        </w:rPr>
        <w:t xml:space="preserve"> definition).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6244EC3D" w:rsidR="00FC4B42" w:rsidRDefault="00A56AAB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  <w:r w:rsidR="00FC4B42">
        <w:rPr>
          <w:rFonts w:ascii="Arial" w:hAnsi="Arial" w:cs="Arial"/>
          <w:b/>
        </w:rPr>
        <w:t>:</w:t>
      </w:r>
    </w:p>
    <w:p w14:paraId="35A213B9" w14:textId="6789398C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="00432C20">
        <w:t>CT3 kindly asks SA3 to answer the above question</w:t>
      </w:r>
      <w:r w:rsidR="00351B06">
        <w:t>s</w:t>
      </w:r>
      <w:r w:rsidR="00432C20">
        <w:t xml:space="preserve"> and update the SA3 specifications accordingly, where appropriate and if necessary</w:t>
      </w:r>
      <w: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0E0E04D" w14:textId="54168671" w:rsidR="003A2EA6" w:rsidRDefault="004D35C1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CT3#124</w:t>
      </w:r>
      <w:r w:rsidR="003A2EA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="003A2EA6" w:rsidRPr="00DB03AB">
        <w:rPr>
          <w:rFonts w:ascii="Arial" w:hAnsi="Arial" w:cs="Arial"/>
          <w:bCs/>
          <w:vertAlign w:val="superscript"/>
        </w:rPr>
        <w:t>th</w:t>
      </w:r>
      <w:r w:rsidR="003A2EA6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18</w:t>
      </w:r>
      <w:r w:rsidR="003A2EA6" w:rsidRPr="00DB03AB">
        <w:rPr>
          <w:rFonts w:ascii="Arial" w:hAnsi="Arial" w:cs="Arial"/>
          <w:bCs/>
          <w:vertAlign w:val="superscript"/>
        </w:rPr>
        <w:t>th</w:t>
      </w:r>
      <w:r w:rsidR="003A2EA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3A2EA6">
        <w:rPr>
          <w:rFonts w:ascii="Arial" w:hAnsi="Arial" w:cs="Arial"/>
          <w:bCs/>
        </w:rPr>
        <w:t xml:space="preserve"> 2022</w:t>
      </w:r>
      <w:r w:rsidR="003A2EA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TDB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90934" w14:textId="77777777" w:rsidR="00CD4E37" w:rsidRDefault="00CD4E37">
      <w:pPr>
        <w:spacing w:after="0"/>
      </w:pPr>
      <w:r>
        <w:separator/>
      </w:r>
    </w:p>
  </w:endnote>
  <w:endnote w:type="continuationSeparator" w:id="0">
    <w:p w14:paraId="550E49DA" w14:textId="77777777" w:rsidR="00CD4E37" w:rsidRDefault="00CD4E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4A705" w14:textId="77777777" w:rsidR="00CD4E37" w:rsidRDefault="00CD4E37">
      <w:pPr>
        <w:spacing w:after="0"/>
      </w:pPr>
      <w:r>
        <w:separator/>
      </w:r>
    </w:p>
  </w:footnote>
  <w:footnote w:type="continuationSeparator" w:id="0">
    <w:p w14:paraId="5F4DFA42" w14:textId="77777777" w:rsidR="00CD4E37" w:rsidRDefault="00CD4E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228469">
    <w:abstractNumId w:val="8"/>
  </w:num>
  <w:num w:numId="2" w16cid:durableId="1285695402">
    <w:abstractNumId w:val="6"/>
  </w:num>
  <w:num w:numId="3" w16cid:durableId="1476222742">
    <w:abstractNumId w:val="3"/>
  </w:num>
  <w:num w:numId="4" w16cid:durableId="1193376979">
    <w:abstractNumId w:val="1"/>
  </w:num>
  <w:num w:numId="5" w16cid:durableId="1404983082">
    <w:abstractNumId w:val="0"/>
  </w:num>
  <w:num w:numId="6" w16cid:durableId="1066026897">
    <w:abstractNumId w:val="4"/>
  </w:num>
  <w:num w:numId="7" w16cid:durableId="2009554547">
    <w:abstractNumId w:val="9"/>
  </w:num>
  <w:num w:numId="8" w16cid:durableId="1280331440">
    <w:abstractNumId w:val="5"/>
  </w:num>
  <w:num w:numId="9" w16cid:durableId="1245915749">
    <w:abstractNumId w:val="2"/>
  </w:num>
  <w:num w:numId="10" w16cid:durableId="153422407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30235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B21A6"/>
    <w:rsid w:val="002D4141"/>
    <w:rsid w:val="002D555A"/>
    <w:rsid w:val="002D6B78"/>
    <w:rsid w:val="00313D8F"/>
    <w:rsid w:val="003339DF"/>
    <w:rsid w:val="00351B06"/>
    <w:rsid w:val="003A2EA6"/>
    <w:rsid w:val="003B7914"/>
    <w:rsid w:val="003F6EBC"/>
    <w:rsid w:val="00401AE4"/>
    <w:rsid w:val="00432C20"/>
    <w:rsid w:val="00437E9B"/>
    <w:rsid w:val="00455D65"/>
    <w:rsid w:val="00460181"/>
    <w:rsid w:val="004622C3"/>
    <w:rsid w:val="00473E9D"/>
    <w:rsid w:val="004823A3"/>
    <w:rsid w:val="00492439"/>
    <w:rsid w:val="00494BE6"/>
    <w:rsid w:val="004C3D5B"/>
    <w:rsid w:val="004D35C1"/>
    <w:rsid w:val="004F1220"/>
    <w:rsid w:val="005126E6"/>
    <w:rsid w:val="00512763"/>
    <w:rsid w:val="00513ECB"/>
    <w:rsid w:val="00560875"/>
    <w:rsid w:val="005728F4"/>
    <w:rsid w:val="005C03F3"/>
    <w:rsid w:val="005C21ED"/>
    <w:rsid w:val="005C2FBC"/>
    <w:rsid w:val="005D2748"/>
    <w:rsid w:val="005D37A7"/>
    <w:rsid w:val="006202B1"/>
    <w:rsid w:val="00660D48"/>
    <w:rsid w:val="00660FE6"/>
    <w:rsid w:val="006643E4"/>
    <w:rsid w:val="006E0416"/>
    <w:rsid w:val="006E651D"/>
    <w:rsid w:val="007101BD"/>
    <w:rsid w:val="00723A8F"/>
    <w:rsid w:val="0074347A"/>
    <w:rsid w:val="00754868"/>
    <w:rsid w:val="00760BB8"/>
    <w:rsid w:val="00776568"/>
    <w:rsid w:val="00781B3D"/>
    <w:rsid w:val="007A1F90"/>
    <w:rsid w:val="007A28F1"/>
    <w:rsid w:val="007F2DD4"/>
    <w:rsid w:val="007F409C"/>
    <w:rsid w:val="007F6102"/>
    <w:rsid w:val="00802F66"/>
    <w:rsid w:val="008143A7"/>
    <w:rsid w:val="00825C39"/>
    <w:rsid w:val="008300EC"/>
    <w:rsid w:val="00837F14"/>
    <w:rsid w:val="00864A5C"/>
    <w:rsid w:val="008A0EBB"/>
    <w:rsid w:val="008A3E13"/>
    <w:rsid w:val="008B3716"/>
    <w:rsid w:val="008B45B6"/>
    <w:rsid w:val="008B5794"/>
    <w:rsid w:val="008C7355"/>
    <w:rsid w:val="008E4B51"/>
    <w:rsid w:val="00932DBD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56AAB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80EC0"/>
    <w:rsid w:val="00B852A7"/>
    <w:rsid w:val="00BA40CC"/>
    <w:rsid w:val="00BA6A46"/>
    <w:rsid w:val="00BD215D"/>
    <w:rsid w:val="00BF639D"/>
    <w:rsid w:val="00C006A9"/>
    <w:rsid w:val="00C21795"/>
    <w:rsid w:val="00C24F9B"/>
    <w:rsid w:val="00C46321"/>
    <w:rsid w:val="00CC025D"/>
    <w:rsid w:val="00CC55CE"/>
    <w:rsid w:val="00CD4E37"/>
    <w:rsid w:val="00CF5B94"/>
    <w:rsid w:val="00D00E75"/>
    <w:rsid w:val="00D06BA6"/>
    <w:rsid w:val="00D46999"/>
    <w:rsid w:val="00D47FA0"/>
    <w:rsid w:val="00D50020"/>
    <w:rsid w:val="00D62A13"/>
    <w:rsid w:val="00D8049C"/>
    <w:rsid w:val="00D84282"/>
    <w:rsid w:val="00D91F0E"/>
    <w:rsid w:val="00D94EDE"/>
    <w:rsid w:val="00DC0D5A"/>
    <w:rsid w:val="00DC6CBD"/>
    <w:rsid w:val="00DE3414"/>
    <w:rsid w:val="00DF7EC4"/>
    <w:rsid w:val="00E042DC"/>
    <w:rsid w:val="00E04D82"/>
    <w:rsid w:val="00E1580C"/>
    <w:rsid w:val="00E767E4"/>
    <w:rsid w:val="00E83AF6"/>
    <w:rsid w:val="00E9315B"/>
    <w:rsid w:val="00EA149C"/>
    <w:rsid w:val="00EC27C9"/>
    <w:rsid w:val="00EE31E2"/>
    <w:rsid w:val="00EF58BF"/>
    <w:rsid w:val="00F00E57"/>
    <w:rsid w:val="00F02436"/>
    <w:rsid w:val="00F21367"/>
    <w:rsid w:val="00F95854"/>
    <w:rsid w:val="00FA71C8"/>
    <w:rsid w:val="00FC4B42"/>
    <w:rsid w:val="00FC547C"/>
    <w:rsid w:val="00FD7013"/>
    <w:rsid w:val="00FE122E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E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A0E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A0E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0E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0E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0E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0EBB"/>
    <w:pPr>
      <w:outlineLvl w:val="5"/>
    </w:pPr>
  </w:style>
  <w:style w:type="paragraph" w:styleId="Heading7">
    <w:name w:val="heading 7"/>
    <w:basedOn w:val="H6"/>
    <w:next w:val="Normal"/>
    <w:qFormat/>
    <w:rsid w:val="008A0EBB"/>
    <w:pPr>
      <w:outlineLvl w:val="6"/>
    </w:pPr>
  </w:style>
  <w:style w:type="paragraph" w:styleId="Heading8">
    <w:name w:val="heading 8"/>
    <w:basedOn w:val="Heading1"/>
    <w:next w:val="Normal"/>
    <w:qFormat/>
    <w:rsid w:val="008A0E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0EBB"/>
    <w:pPr>
      <w:outlineLvl w:val="8"/>
    </w:pPr>
  </w:style>
  <w:style w:type="character" w:default="1" w:styleId="DefaultParagraphFont">
    <w:name w:val="Default Paragraph Font"/>
    <w:semiHidden/>
    <w:rsid w:val="008A0E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0EBB"/>
  </w:style>
  <w:style w:type="paragraph" w:styleId="Header">
    <w:name w:val="header"/>
    <w:link w:val="HeaderChar"/>
    <w:rsid w:val="008A0E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A0E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A0E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A0EBB"/>
    <w:pPr>
      <w:spacing w:before="180"/>
      <w:ind w:left="2693" w:hanging="2693"/>
    </w:pPr>
    <w:rPr>
      <w:b/>
    </w:rPr>
  </w:style>
  <w:style w:type="paragraph" w:styleId="TOC1">
    <w:name w:val="toc 1"/>
    <w:semiHidden/>
    <w:rsid w:val="008A0E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A0E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A0EBB"/>
    <w:pPr>
      <w:ind w:left="1701" w:hanging="1701"/>
    </w:pPr>
  </w:style>
  <w:style w:type="paragraph" w:styleId="TOC4">
    <w:name w:val="toc 4"/>
    <w:basedOn w:val="TOC3"/>
    <w:semiHidden/>
    <w:rsid w:val="008A0EBB"/>
    <w:pPr>
      <w:ind w:left="1418" w:hanging="1418"/>
    </w:pPr>
  </w:style>
  <w:style w:type="paragraph" w:styleId="TOC3">
    <w:name w:val="toc 3"/>
    <w:basedOn w:val="TOC2"/>
    <w:semiHidden/>
    <w:rsid w:val="008A0EBB"/>
    <w:pPr>
      <w:ind w:left="1134" w:hanging="1134"/>
    </w:pPr>
  </w:style>
  <w:style w:type="paragraph" w:styleId="TOC2">
    <w:name w:val="toc 2"/>
    <w:basedOn w:val="TOC1"/>
    <w:semiHidden/>
    <w:rsid w:val="008A0E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0EBB"/>
    <w:pPr>
      <w:ind w:left="284"/>
    </w:pPr>
  </w:style>
  <w:style w:type="paragraph" w:styleId="Index1">
    <w:name w:val="index 1"/>
    <w:basedOn w:val="Normal"/>
    <w:semiHidden/>
    <w:rsid w:val="008A0EBB"/>
    <w:pPr>
      <w:keepLines/>
      <w:spacing w:after="0"/>
    </w:pPr>
  </w:style>
  <w:style w:type="paragraph" w:customStyle="1" w:styleId="ZH">
    <w:name w:val="ZH"/>
    <w:rsid w:val="008A0E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A0EBB"/>
    <w:pPr>
      <w:outlineLvl w:val="9"/>
    </w:pPr>
  </w:style>
  <w:style w:type="paragraph" w:styleId="ListNumber2">
    <w:name w:val="List Number 2"/>
    <w:basedOn w:val="ListNumber"/>
    <w:semiHidden/>
    <w:rsid w:val="008A0EBB"/>
    <w:pPr>
      <w:ind w:left="851"/>
    </w:pPr>
  </w:style>
  <w:style w:type="character" w:styleId="FootnoteReference">
    <w:name w:val="footnote reference"/>
    <w:basedOn w:val="DefaultParagraphFont"/>
    <w:semiHidden/>
    <w:rsid w:val="008A0E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0E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8A0EBB"/>
    <w:rPr>
      <w:b/>
    </w:rPr>
  </w:style>
  <w:style w:type="paragraph" w:customStyle="1" w:styleId="TAC">
    <w:name w:val="TAC"/>
    <w:basedOn w:val="TAL"/>
    <w:rsid w:val="008A0EBB"/>
    <w:pPr>
      <w:jc w:val="center"/>
    </w:pPr>
  </w:style>
  <w:style w:type="paragraph" w:customStyle="1" w:styleId="TF">
    <w:name w:val="TF"/>
    <w:basedOn w:val="TH"/>
    <w:rsid w:val="008A0EBB"/>
    <w:pPr>
      <w:keepNext w:val="0"/>
      <w:spacing w:before="0" w:after="240"/>
    </w:pPr>
  </w:style>
  <w:style w:type="paragraph" w:customStyle="1" w:styleId="NO">
    <w:name w:val="NO"/>
    <w:basedOn w:val="Normal"/>
    <w:rsid w:val="008A0EBB"/>
    <w:pPr>
      <w:keepLines/>
      <w:ind w:left="1135" w:hanging="851"/>
    </w:pPr>
  </w:style>
  <w:style w:type="paragraph" w:styleId="TOC9">
    <w:name w:val="toc 9"/>
    <w:basedOn w:val="TOC8"/>
    <w:semiHidden/>
    <w:rsid w:val="008A0EBB"/>
    <w:pPr>
      <w:ind w:left="1418" w:hanging="1418"/>
    </w:pPr>
  </w:style>
  <w:style w:type="paragraph" w:customStyle="1" w:styleId="EX">
    <w:name w:val="EX"/>
    <w:basedOn w:val="Normal"/>
    <w:rsid w:val="008A0EBB"/>
    <w:pPr>
      <w:keepLines/>
      <w:ind w:left="1702" w:hanging="1418"/>
    </w:pPr>
  </w:style>
  <w:style w:type="paragraph" w:customStyle="1" w:styleId="FP">
    <w:name w:val="FP"/>
    <w:basedOn w:val="Normal"/>
    <w:rsid w:val="008A0EBB"/>
    <w:pPr>
      <w:spacing w:after="0"/>
    </w:pPr>
  </w:style>
  <w:style w:type="paragraph" w:customStyle="1" w:styleId="LD">
    <w:name w:val="LD"/>
    <w:rsid w:val="008A0E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A0EBB"/>
    <w:pPr>
      <w:spacing w:after="0"/>
    </w:pPr>
  </w:style>
  <w:style w:type="paragraph" w:customStyle="1" w:styleId="EW">
    <w:name w:val="EW"/>
    <w:basedOn w:val="EX"/>
    <w:rsid w:val="008A0EBB"/>
    <w:pPr>
      <w:spacing w:after="0"/>
    </w:pPr>
  </w:style>
  <w:style w:type="paragraph" w:styleId="TOC6">
    <w:name w:val="toc 6"/>
    <w:basedOn w:val="TOC5"/>
    <w:next w:val="Normal"/>
    <w:semiHidden/>
    <w:rsid w:val="008A0EBB"/>
    <w:pPr>
      <w:ind w:left="1985" w:hanging="1985"/>
    </w:pPr>
  </w:style>
  <w:style w:type="paragraph" w:styleId="TOC7">
    <w:name w:val="toc 7"/>
    <w:basedOn w:val="TOC6"/>
    <w:next w:val="Normal"/>
    <w:semiHidden/>
    <w:rsid w:val="008A0EBB"/>
    <w:pPr>
      <w:ind w:left="2268" w:hanging="2268"/>
    </w:pPr>
  </w:style>
  <w:style w:type="paragraph" w:styleId="ListBullet2">
    <w:name w:val="List Bullet 2"/>
    <w:basedOn w:val="ListBullet"/>
    <w:semiHidden/>
    <w:rsid w:val="008A0EBB"/>
    <w:pPr>
      <w:ind w:left="851"/>
    </w:pPr>
  </w:style>
  <w:style w:type="paragraph" w:styleId="ListBullet3">
    <w:name w:val="List Bullet 3"/>
    <w:basedOn w:val="ListBullet2"/>
    <w:semiHidden/>
    <w:rsid w:val="008A0EBB"/>
    <w:pPr>
      <w:ind w:left="1135"/>
    </w:pPr>
  </w:style>
  <w:style w:type="paragraph" w:styleId="ListNumber">
    <w:name w:val="List Number"/>
    <w:basedOn w:val="List"/>
    <w:semiHidden/>
    <w:rsid w:val="008A0EBB"/>
  </w:style>
  <w:style w:type="paragraph" w:customStyle="1" w:styleId="EQ">
    <w:name w:val="EQ"/>
    <w:basedOn w:val="Normal"/>
    <w:next w:val="Normal"/>
    <w:rsid w:val="008A0E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0E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0E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0E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A0EBB"/>
    <w:pPr>
      <w:jc w:val="right"/>
    </w:pPr>
  </w:style>
  <w:style w:type="paragraph" w:customStyle="1" w:styleId="H6">
    <w:name w:val="H6"/>
    <w:basedOn w:val="Heading5"/>
    <w:next w:val="Normal"/>
    <w:rsid w:val="008A0E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0EBB"/>
    <w:pPr>
      <w:ind w:left="851" w:hanging="851"/>
    </w:pPr>
  </w:style>
  <w:style w:type="paragraph" w:customStyle="1" w:styleId="TAL">
    <w:name w:val="TAL"/>
    <w:basedOn w:val="Normal"/>
    <w:rsid w:val="008A0E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0E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A0E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A0E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A0E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A0EBB"/>
    <w:pPr>
      <w:framePr w:wrap="notBeside" w:y="16161"/>
    </w:pPr>
  </w:style>
  <w:style w:type="character" w:customStyle="1" w:styleId="ZGSM">
    <w:name w:val="ZGSM"/>
    <w:rsid w:val="008A0EBB"/>
  </w:style>
  <w:style w:type="paragraph" w:styleId="List2">
    <w:name w:val="List 2"/>
    <w:basedOn w:val="List"/>
    <w:semiHidden/>
    <w:rsid w:val="008A0EBB"/>
    <w:pPr>
      <w:ind w:left="851"/>
    </w:pPr>
  </w:style>
  <w:style w:type="paragraph" w:customStyle="1" w:styleId="ZG">
    <w:name w:val="ZG"/>
    <w:rsid w:val="008A0E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A0EBB"/>
    <w:pPr>
      <w:ind w:left="1135"/>
    </w:pPr>
  </w:style>
  <w:style w:type="paragraph" w:styleId="List4">
    <w:name w:val="List 4"/>
    <w:basedOn w:val="List3"/>
    <w:semiHidden/>
    <w:rsid w:val="008A0EBB"/>
    <w:pPr>
      <w:ind w:left="1418"/>
    </w:pPr>
  </w:style>
  <w:style w:type="paragraph" w:styleId="List5">
    <w:name w:val="List 5"/>
    <w:basedOn w:val="List4"/>
    <w:semiHidden/>
    <w:rsid w:val="008A0EBB"/>
    <w:pPr>
      <w:ind w:left="1702"/>
    </w:pPr>
  </w:style>
  <w:style w:type="paragraph" w:customStyle="1" w:styleId="EditorsNote">
    <w:name w:val="Editor's Note"/>
    <w:basedOn w:val="NO"/>
    <w:rsid w:val="008A0EBB"/>
    <w:rPr>
      <w:color w:val="FF0000"/>
    </w:rPr>
  </w:style>
  <w:style w:type="paragraph" w:styleId="List">
    <w:name w:val="List"/>
    <w:basedOn w:val="Normal"/>
    <w:semiHidden/>
    <w:rsid w:val="008A0EBB"/>
    <w:pPr>
      <w:ind w:left="568" w:hanging="284"/>
    </w:pPr>
  </w:style>
  <w:style w:type="paragraph" w:styleId="ListBullet">
    <w:name w:val="List Bullet"/>
    <w:basedOn w:val="List"/>
    <w:semiHidden/>
    <w:rsid w:val="008A0EBB"/>
  </w:style>
  <w:style w:type="paragraph" w:styleId="ListBullet4">
    <w:name w:val="List Bullet 4"/>
    <w:basedOn w:val="ListBullet3"/>
    <w:semiHidden/>
    <w:rsid w:val="008A0EBB"/>
    <w:pPr>
      <w:ind w:left="1418"/>
    </w:pPr>
  </w:style>
  <w:style w:type="paragraph" w:styleId="ListBullet5">
    <w:name w:val="List Bullet 5"/>
    <w:basedOn w:val="ListBullet4"/>
    <w:semiHidden/>
    <w:rsid w:val="008A0EBB"/>
    <w:pPr>
      <w:ind w:left="1702"/>
    </w:pPr>
  </w:style>
  <w:style w:type="paragraph" w:customStyle="1" w:styleId="B2">
    <w:name w:val="B2"/>
    <w:basedOn w:val="List2"/>
    <w:rsid w:val="008A0EBB"/>
  </w:style>
  <w:style w:type="paragraph" w:customStyle="1" w:styleId="B3">
    <w:name w:val="B3"/>
    <w:basedOn w:val="List3"/>
    <w:rsid w:val="008A0EBB"/>
  </w:style>
  <w:style w:type="paragraph" w:customStyle="1" w:styleId="B4">
    <w:name w:val="B4"/>
    <w:basedOn w:val="List4"/>
    <w:rsid w:val="008A0EBB"/>
  </w:style>
  <w:style w:type="paragraph" w:customStyle="1" w:styleId="B5">
    <w:name w:val="B5"/>
    <w:basedOn w:val="List5"/>
    <w:rsid w:val="008A0EBB"/>
  </w:style>
  <w:style w:type="paragraph" w:customStyle="1" w:styleId="ZTD">
    <w:name w:val="ZTD"/>
    <w:basedOn w:val="ZB"/>
    <w:rsid w:val="008A0E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1">
    <w:name w:val="B1 Char1"/>
    <w:qFormat/>
    <w:locked/>
    <w:rsid w:val="007F2DD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dessamad.el.moatamid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A4968697B8747DBAA10E88C792CB8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82A6F-35CF-4303-93F4-6653CBC5EC99}"/>
      </w:docPartPr>
      <w:docPartBody>
        <w:p w:rsidR="00000000" w:rsidRDefault="00FD2553" w:rsidP="00FD2553">
          <w:pPr>
            <w:pStyle w:val="7A4968697B8747DBAA10E88C792CB861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53"/>
    <w:rsid w:val="00FD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2553"/>
  </w:style>
  <w:style w:type="paragraph" w:customStyle="1" w:styleId="7A4968697B8747DBAA10E88C792CB861">
    <w:name w:val="7A4968697B8747DBAA10E88C792CB861"/>
    <w:rsid w:val="00FD25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221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2022-10-24T13:29:00Z</dcterms:created>
  <dcterms:modified xsi:type="dcterms:W3CDTF">2022-10-24T13:29:00Z</dcterms:modified>
</cp:coreProperties>
</file>